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29" w:rsidRDefault="0064002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400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029" w:rsidRDefault="00640029">
            <w:pPr>
              <w:pStyle w:val="ConsPlusNormal"/>
              <w:outlineLvl w:val="0"/>
            </w:pPr>
            <w:r>
              <w:t>5 ноября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40029" w:rsidRDefault="00640029">
            <w:pPr>
              <w:pStyle w:val="ConsPlusNormal"/>
              <w:jc w:val="right"/>
              <w:outlineLvl w:val="0"/>
            </w:pPr>
            <w:bookmarkStart w:id="0" w:name="_GoBack"/>
            <w:r>
              <w:t>N 1689-344</w:t>
            </w:r>
            <w:bookmarkEnd w:id="0"/>
          </w:p>
        </w:tc>
      </w:tr>
    </w:tbl>
    <w:p w:rsidR="00640029" w:rsidRDefault="00640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Title"/>
        <w:jc w:val="center"/>
      </w:pPr>
      <w:r>
        <w:t>ЗАКОНОДАТЕЛЬНОЕ СОБРАНИЕ ПЕРМСКОЙ ОБЛАСТИ</w:t>
      </w:r>
    </w:p>
    <w:p w:rsidR="00640029" w:rsidRDefault="00640029">
      <w:pPr>
        <w:pStyle w:val="ConsPlusTitle"/>
        <w:jc w:val="center"/>
      </w:pPr>
    </w:p>
    <w:p w:rsidR="00640029" w:rsidRDefault="00640029">
      <w:pPr>
        <w:pStyle w:val="ConsPlusTitle"/>
        <w:jc w:val="center"/>
      </w:pPr>
      <w:r>
        <w:t>ЗАКОН</w:t>
      </w:r>
    </w:p>
    <w:p w:rsidR="00640029" w:rsidRDefault="00640029">
      <w:pPr>
        <w:pStyle w:val="ConsPlusTitle"/>
        <w:jc w:val="center"/>
      </w:pPr>
    </w:p>
    <w:p w:rsidR="00640029" w:rsidRDefault="00640029">
      <w:pPr>
        <w:pStyle w:val="ConsPlusTitle"/>
        <w:jc w:val="center"/>
      </w:pPr>
      <w:r>
        <w:t>О КВОТИРОВАНИИ РАБОЧИХ МЕСТ ДЛЯ ГРАЖДАН, ИСПЫТЫВАЮЩИХ</w:t>
      </w:r>
    </w:p>
    <w:p w:rsidR="00640029" w:rsidRDefault="00640029">
      <w:pPr>
        <w:pStyle w:val="ConsPlusTitle"/>
        <w:jc w:val="center"/>
      </w:pPr>
      <w:r>
        <w:t>ТРУДНОСТИ В ПОИСКЕ РАБОТЫ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jc w:val="right"/>
      </w:pPr>
      <w:proofErr w:type="gramStart"/>
      <w:r>
        <w:t>Принят</w:t>
      </w:r>
      <w:proofErr w:type="gramEnd"/>
    </w:p>
    <w:p w:rsidR="00640029" w:rsidRDefault="00640029">
      <w:pPr>
        <w:pStyle w:val="ConsPlusNormal"/>
        <w:jc w:val="right"/>
      </w:pPr>
      <w:r>
        <w:t>Законодательным Собранием</w:t>
      </w:r>
    </w:p>
    <w:p w:rsidR="00640029" w:rsidRDefault="00640029">
      <w:pPr>
        <w:pStyle w:val="ConsPlusNormal"/>
        <w:jc w:val="right"/>
      </w:pPr>
      <w:r>
        <w:t>Пермской области</w:t>
      </w:r>
    </w:p>
    <w:p w:rsidR="00640029" w:rsidRDefault="00640029">
      <w:pPr>
        <w:pStyle w:val="ConsPlusNormal"/>
        <w:jc w:val="right"/>
      </w:pPr>
      <w:r>
        <w:t>21 октября 2004 года</w:t>
      </w:r>
    </w:p>
    <w:p w:rsidR="00640029" w:rsidRDefault="00640029">
      <w:pPr>
        <w:pStyle w:val="ConsPlusNormal"/>
        <w:jc w:val="center"/>
      </w:pPr>
    </w:p>
    <w:p w:rsidR="00640029" w:rsidRDefault="00640029">
      <w:pPr>
        <w:pStyle w:val="ConsPlusNormal"/>
        <w:jc w:val="center"/>
      </w:pPr>
      <w:r>
        <w:t>Список изменяющих документов</w:t>
      </w:r>
    </w:p>
    <w:p w:rsidR="00640029" w:rsidRDefault="00640029">
      <w:pPr>
        <w:pStyle w:val="ConsPlusNormal"/>
        <w:jc w:val="center"/>
      </w:pPr>
      <w:proofErr w:type="gramStart"/>
      <w:r>
        <w:t xml:space="preserve">(в ред. Законов Пермского края от 01.02.2011 </w:t>
      </w:r>
      <w:hyperlink r:id="rId5" w:history="1">
        <w:r>
          <w:rPr>
            <w:color w:val="0000FF"/>
          </w:rPr>
          <w:t>N 739-ПК</w:t>
        </w:r>
      </w:hyperlink>
      <w:r>
        <w:t>,</w:t>
      </w:r>
      <w:proofErr w:type="gramEnd"/>
    </w:p>
    <w:p w:rsidR="00640029" w:rsidRDefault="00640029">
      <w:pPr>
        <w:pStyle w:val="ConsPlusNormal"/>
        <w:jc w:val="center"/>
      </w:pPr>
      <w:r>
        <w:t xml:space="preserve">от 03.07.2014 </w:t>
      </w:r>
      <w:hyperlink r:id="rId6" w:history="1">
        <w:r>
          <w:rPr>
            <w:color w:val="0000FF"/>
          </w:rPr>
          <w:t>N 351-ПК</w:t>
        </w:r>
      </w:hyperlink>
      <w:r>
        <w:t xml:space="preserve">, от 13.09.2016 </w:t>
      </w:r>
      <w:hyperlink r:id="rId7" w:history="1">
        <w:r>
          <w:rPr>
            <w:color w:val="0000FF"/>
          </w:rPr>
          <w:t>N 698-ПК</w:t>
        </w:r>
      </w:hyperlink>
      <w:r>
        <w:t>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>Настоящий Закон в соответствии с законодательством Российской Федерации устанавливает правовые основы квотирования рабочих мест в Пермском крае для граждан, испытывающих трудности в поиске работы, в целях обеспечения дополнительных гарантий их трудовой занятости.</w:t>
      </w:r>
    </w:p>
    <w:p w:rsidR="00640029" w:rsidRDefault="0064002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Пермского края от 01.02.2011 N 739-ПК)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>Статья 1. Основные понятия, применяемые в настоящем Законе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>1. Работодатель - физическое лицо либо юридическое лицо (организация), вступившее в трудовые отношения с работником. В случаях, установленных федеральными законами, в качестве работодателя может выступать иной субъект, наделенный правом заключать трудовые договоры.</w:t>
      </w:r>
    </w:p>
    <w:p w:rsidR="00640029" w:rsidRDefault="00640029">
      <w:pPr>
        <w:pStyle w:val="ConsPlusNormal"/>
        <w:ind w:firstLine="540"/>
        <w:jc w:val="both"/>
      </w:pPr>
      <w:r>
        <w:t>2. Граждане, испытывающие трудности в поиске работы, - это граждане, имеющие ограниченные физические возможности или особый социальный статус, в отношении которых проводится государственная политика, направленная на повышение их конкурентоспособности на рынке труда, путем разработки комплекса специальных мероприятий и мер государственной поддержки.</w:t>
      </w:r>
    </w:p>
    <w:p w:rsidR="00640029" w:rsidRDefault="00640029">
      <w:pPr>
        <w:pStyle w:val="ConsPlusNormal"/>
        <w:ind w:firstLine="540"/>
        <w:jc w:val="both"/>
      </w:pPr>
      <w:r>
        <w:t>3. Квота - минимальное количество рабочих мест (должностей) для граждан, испытывающих трудности в поиске работы, в процентах к среднесписочной численности работников организации либо определенное иным образом в соответствии со специально заключенным договором, которых работодатель обязан трудоустроить в данной организации, включая количество рабочих мест, на которых уже работают граждане указанных категорий.</w:t>
      </w:r>
    </w:p>
    <w:p w:rsidR="00640029" w:rsidRDefault="00640029">
      <w:pPr>
        <w:pStyle w:val="ConsPlusNormal"/>
        <w:ind w:firstLine="540"/>
        <w:jc w:val="both"/>
      </w:pPr>
      <w:r>
        <w:t>4.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инвалида.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>Статья 2. Правовое регулирование процесса квотирования рабочих мест в Пермском крае</w:t>
      </w:r>
    </w:p>
    <w:p w:rsidR="00640029" w:rsidRDefault="0064002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Пермского края от 01.02.2011 N 739-ПК)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 xml:space="preserve">Правовое регулирование процесса квотирования рабочих мест для граждан, испытывающих трудности в поиске работы, в Пермском крае осуществляется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настоящим Законом и иными нормативными правовыми актами Пермского края и органов местного самоуправления.</w:t>
      </w:r>
    </w:p>
    <w:p w:rsidR="00640029" w:rsidRDefault="0064002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01.02.2011 N 739-ПК)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>Статья 3. Категории граждан, испытывающих трудности в поиске работы, для которых устанавливаются квоты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 xml:space="preserve">1. Инвалиды, имеющие трудовые рекомендации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(в том числе лица, страдающие психическими расстройствами).</w:t>
      </w:r>
    </w:p>
    <w:p w:rsidR="00640029" w:rsidRDefault="0064002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Пермского края от 13.09.2016 N 698-ПК)</w:t>
      </w:r>
    </w:p>
    <w:p w:rsidR="00640029" w:rsidRDefault="00640029">
      <w:pPr>
        <w:pStyle w:val="ConsPlusNormal"/>
        <w:ind w:firstLine="540"/>
        <w:jc w:val="both"/>
      </w:pPr>
      <w:bookmarkStart w:id="1" w:name="P40"/>
      <w:bookmarkEnd w:id="1"/>
      <w:r>
        <w:t>2. Граждане в возрасте от 18 до 20 лет, имеющие среднее профессиональное образование и ищущие работу впервые; несовершеннолетние в возрасте от 14 до 18 лет; лица, освобожденные из учреждений, исполняющих наказание в виде лишения свободы.</w:t>
      </w:r>
    </w:p>
    <w:p w:rsidR="00640029" w:rsidRDefault="006400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Закон</w:t>
        </w:r>
      </w:hyperlink>
      <w:r>
        <w:t xml:space="preserve"> Пермского края от 01.02.2011 N 739-ПК.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>Статья 4. Условия, размер и порядок установления квоты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>1. Работодателям, численность работников которых превышает 100 человек, устанавливается квота для приема на работу инвалидов в размере 2 процентов среднесписочной численности работников.</w:t>
      </w:r>
    </w:p>
    <w:p w:rsidR="00640029" w:rsidRDefault="006400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r>
        <w:t>Работодателям, численность работников которых составляет не менее чем 50 человек и не более чем 100 человек, устанавливается квота для приема на работу инвалидов в размере 2 процентов среднесписочной численности работников.</w:t>
      </w:r>
    </w:p>
    <w:p w:rsidR="00640029" w:rsidRDefault="0064002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r>
        <w:t>Среднесписочная численность работников определяется работодателем за квартал, предшествующий установлению квоты. В случае получения дробного числа оно округляется до целого в сторону уменьшения.</w:t>
      </w:r>
    </w:p>
    <w:p w:rsidR="00640029" w:rsidRDefault="006400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r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640029" w:rsidRDefault="0064002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proofErr w:type="gramStart"/>
      <w:r>
        <w:t xml:space="preserve">В организациях, имеющих обособленные подразделения (филиалы, представительства), квота для приема на работу инвалидов исчисляется от среднесписочной численности работников организации с учетом среднесписочной численности работников обособленных подразделений (филиалов, представительств) и распределяется между организацией и ее обособленными подразделениями (филиалами, представительствами) пропорционально численности работающих в организации и каждом обособленном подразделении (филиале, представительстве), за исключением случая, предусмотренного </w:t>
      </w:r>
      <w:hyperlink w:anchor="P56" w:history="1">
        <w:r>
          <w:rPr>
            <w:color w:val="0000FF"/>
          </w:rPr>
          <w:t>абзацем шестым</w:t>
        </w:r>
      </w:hyperlink>
      <w:r>
        <w:t xml:space="preserve"> настоящей статьи.</w:t>
      </w:r>
      <w:proofErr w:type="gramEnd"/>
    </w:p>
    <w:p w:rsidR="00640029" w:rsidRDefault="0064002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bookmarkStart w:id="2" w:name="P56"/>
      <w:bookmarkEnd w:id="2"/>
      <w:r>
        <w:t xml:space="preserve">Филиалы, представительства и другие обособленные структурные подразделения юридического лица квотируют рабочие места и подают соответствующую информацию по месту их нахождения при условии наделения их правами и обязанностями </w:t>
      </w:r>
      <w:r>
        <w:lastRenderedPageBreak/>
        <w:t>работодателя в установленном законодательством порядке.</w:t>
      </w:r>
    </w:p>
    <w:p w:rsidR="00640029" w:rsidRDefault="0064002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r>
        <w:t xml:space="preserve">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>
        <w:t>объединения инвалидов, данные работодатели освобождаются</w:t>
      </w:r>
      <w:proofErr w:type="gramEnd"/>
      <w:r>
        <w:t xml:space="preserve"> от соблюдения установленной квоты для приема на работу инвалидов.</w:t>
      </w:r>
    </w:p>
    <w:p w:rsidR="00640029" w:rsidRDefault="0064002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r>
        <w:t>Количество рабочих мест, подлежащих квотированию, работодатель исчисляет самостоятельно ежеквартально.</w:t>
      </w:r>
    </w:p>
    <w:p w:rsidR="00640029" w:rsidRDefault="00640029">
      <w:pPr>
        <w:pStyle w:val="ConsPlusNormal"/>
        <w:ind w:firstLine="540"/>
        <w:jc w:val="both"/>
      </w:pPr>
      <w:r>
        <w:t>2. В пределах установленной квоты для приема на работу инвалидов ежегодно нормативным правовым актом Правительства Пермского края определяется минимальное количество специальных рабочих мест, которые работодатель должен создать для трудоустройства лиц данной категории.</w:t>
      </w:r>
    </w:p>
    <w:p w:rsidR="00640029" w:rsidRDefault="006400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Пермского края от 01.02.2011 </w:t>
      </w:r>
      <w:hyperlink r:id="rId22" w:history="1">
        <w:r>
          <w:rPr>
            <w:color w:val="0000FF"/>
          </w:rPr>
          <w:t>N 739-ПК</w:t>
        </w:r>
      </w:hyperlink>
      <w:r>
        <w:t xml:space="preserve">, от 03.07.2014 </w:t>
      </w:r>
      <w:hyperlink r:id="rId23" w:history="1">
        <w:r>
          <w:rPr>
            <w:color w:val="0000FF"/>
          </w:rPr>
          <w:t>N 351-ПК</w:t>
        </w:r>
      </w:hyperlink>
      <w:r>
        <w:t>)</w:t>
      </w:r>
    </w:p>
    <w:p w:rsidR="00640029" w:rsidRDefault="00640029">
      <w:pPr>
        <w:pStyle w:val="ConsPlusNormal"/>
        <w:ind w:firstLine="540"/>
        <w:jc w:val="both"/>
      </w:pPr>
      <w:r>
        <w:t xml:space="preserve">3. Квота для категории граждан, определенных </w:t>
      </w:r>
      <w:hyperlink w:anchor="P40" w:history="1">
        <w:r>
          <w:rPr>
            <w:color w:val="0000FF"/>
          </w:rPr>
          <w:t>пунктом 2 статьи 3</w:t>
        </w:r>
      </w:hyperlink>
      <w:r>
        <w:t xml:space="preserve"> настоящего Закона, устанавливается на основе договоров, заключенных территориальными центрами занятости населения с работодателями, в размере до 2 процентов от среднесписочной численности работников организации за квартал, предшествующий установлению квоты, либо в ином порядке, определенном соглашением сторон на основе заключенных договоров.</w:t>
      </w:r>
    </w:p>
    <w:p w:rsidR="00640029" w:rsidRDefault="006400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Пермского края от 01.02.2011 N 739-ПК)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>Статья 5. Трудоустройство граждан на квотируемые рабочие места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>1. Трудоустройство граждан, испытывающих трудности в поиске работы, осуществляется работодателями как по направлению органов службы занятости населения, так и самостоятельно.</w:t>
      </w:r>
    </w:p>
    <w:p w:rsidR="00640029" w:rsidRDefault="00640029">
      <w:pPr>
        <w:pStyle w:val="ConsPlusNormal"/>
        <w:ind w:firstLine="540"/>
        <w:jc w:val="both"/>
      </w:pPr>
      <w:r>
        <w:t xml:space="preserve">2. Трудоустроенными считаются граждане, оформившие трудовые отношения с работодателем в соответствии с Трудовым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40029" w:rsidRDefault="00640029">
      <w:pPr>
        <w:pStyle w:val="ConsPlusNormal"/>
        <w:ind w:firstLine="540"/>
        <w:jc w:val="both"/>
      </w:pPr>
      <w:r>
        <w:t>3. Отказ работодателя в трудоустройстве гражданина, направленного территориальным центром занятости населения в счет установленной квоты, должен быть обоснован и представлен в письменной форме гражданину.</w:t>
      </w:r>
    </w:p>
    <w:p w:rsidR="00640029" w:rsidRDefault="00640029">
      <w:pPr>
        <w:pStyle w:val="ConsPlusNormal"/>
        <w:ind w:firstLine="540"/>
        <w:jc w:val="both"/>
      </w:pPr>
      <w:r>
        <w:t>4. Увольнение работников, трудоустроенных в счет квоты, по инициативе работодателя осуществляется с обязательным уведомлением территориального центра занятости населения, а работников моложе 18 лет - с согласия Государственной инспекции труда в Пермском крае и городской (районной) комиссии по делам несовершеннолетних.</w:t>
      </w:r>
    </w:p>
    <w:p w:rsidR="00640029" w:rsidRDefault="006400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Пермского края от 01.02.2011 N 739-ПК)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>Статья 6. Права и обязанности работодателей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>1. Работодатели вправе запрашивать и получать от органов службы занятости населения информацию, необходимую для выполнения настоящего Закона.</w:t>
      </w:r>
    </w:p>
    <w:p w:rsidR="00640029" w:rsidRDefault="006400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Пермского края от 01.02.2011 N 739-ПК)</w:t>
      </w:r>
    </w:p>
    <w:p w:rsidR="00640029" w:rsidRDefault="00640029">
      <w:pPr>
        <w:pStyle w:val="ConsPlusNormal"/>
        <w:ind w:firstLine="540"/>
        <w:jc w:val="both"/>
      </w:pPr>
      <w:r>
        <w:t>2. Работодатели имеют право обучать за свой счет, а также давать заявки в территориальные центры занятости населения на переобучение лиц, испытывающих трудности в поиске работы и направляемых территориальными центрами занятости населения, с последующим гарантированным трудоустройством в организации в счет квоты. При этом время обучения засчитывается в срок работы данных лиц по квоте.</w:t>
      </w:r>
    </w:p>
    <w:p w:rsidR="00640029" w:rsidRDefault="00640029">
      <w:pPr>
        <w:pStyle w:val="ConsPlusNormal"/>
        <w:ind w:firstLine="540"/>
        <w:jc w:val="both"/>
      </w:pPr>
      <w:r>
        <w:t xml:space="preserve">3. Работодатели обязаны в соответствии с установленными квотами выделить (создать) рабочие места для трудоустройства инвалидов, в том числе и специальные </w:t>
      </w:r>
      <w:r>
        <w:lastRenderedPageBreak/>
        <w:t>рабочие места, а также рабочие места для других категорий граждан, испытывающих трудности в поиске работы, в отношении которых установлена квота по договорам.</w:t>
      </w:r>
    </w:p>
    <w:p w:rsidR="00640029" w:rsidRDefault="00640029">
      <w:pPr>
        <w:pStyle w:val="ConsPlusNormal"/>
        <w:ind w:firstLine="540"/>
        <w:jc w:val="both"/>
      </w:pPr>
      <w:r>
        <w:t xml:space="preserve">Специальные рабочие места для трудоустройства инвалидов могут оборудоваться (оснащаться) непосредственно по месту жительства инвалида при выполнении инвалидом работы на дому, если надомный труд используется работодателем как форма хозяйствования, а оформление надомного труда осуществляется в соответствии с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40029" w:rsidRDefault="00640029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proofErr w:type="gramStart"/>
      <w:r>
        <w:t>Специальные рабочие места для трудоустройства инвалидов оборудуются (оснащаются) работодателями с учетом нарушенных функций инвалидов и ограничений их жизнедеятельности в соответствии с основными требованиями к такому оборудованию (оснащению)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640029" w:rsidRDefault="0064002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r>
        <w:t>Работодатель вправе в счет квоты трудоустроить инвалида на рабочее место, арендованное у другого работодателя на условиях, установленных договором аренды рабочего места.</w:t>
      </w:r>
    </w:p>
    <w:p w:rsidR="00640029" w:rsidRDefault="0064002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ind w:firstLine="540"/>
        <w:jc w:val="both"/>
      </w:pPr>
      <w:r>
        <w:t>Рабочие места для трудоустройства инвалидов, в том числе и специальные рабочие места, работодателями создаются самостоятельно и за счет собственных средств.</w:t>
      </w:r>
    </w:p>
    <w:p w:rsidR="00640029" w:rsidRDefault="00640029">
      <w:pPr>
        <w:pStyle w:val="ConsPlusNormal"/>
        <w:ind w:firstLine="540"/>
        <w:jc w:val="both"/>
      </w:pPr>
      <w:r>
        <w:t xml:space="preserve">4. Работодатели обязаны ежемесячно представлять в территориальные центры занятости населения информацию, необходимую для выполнения настоящего Закона, по форме согласно </w:t>
      </w:r>
      <w:hyperlink w:anchor="P141" w:history="1">
        <w:r>
          <w:rPr>
            <w:color w:val="0000FF"/>
          </w:rPr>
          <w:t>приложению</w:t>
        </w:r>
      </w:hyperlink>
      <w:r>
        <w:t xml:space="preserve"> к настоящему Закону.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>Статья 7. Льготы работодателям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>1. Работодателям, выполняющим установленную квоту для трудоустройства граждан, испытывающих трудности в поиске работы, в соответствии с действующим законодательством о налогах и сборах могут предоставляться льготы по уплате налогов и сборов.</w:t>
      </w:r>
    </w:p>
    <w:p w:rsidR="00640029" w:rsidRDefault="00640029">
      <w:pPr>
        <w:pStyle w:val="ConsPlusNormal"/>
        <w:ind w:firstLine="540"/>
        <w:jc w:val="both"/>
      </w:pPr>
      <w:r>
        <w:t>2. Работодатели, выполняющие установленную квоту по трудоустройству граждан, испытывающих трудности в поиске работы, имеют преимущественное право на получение инвестиций из краевого и местных бюджетов при прочих равных условиях с учетом механизма конкурсного отбора.</w:t>
      </w:r>
    </w:p>
    <w:p w:rsidR="00640029" w:rsidRDefault="0064002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Пермского края от 01.02.2011 N 739-ПК)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>Статья 8. Ответственность за нарушение настоящего Закона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>Ответственность за нарушение настоящего Закона наступает в соответствии с законодательством Российской Федерации и законодательством Пермского края.</w:t>
      </w:r>
    </w:p>
    <w:p w:rsidR="00640029" w:rsidRDefault="0064002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Пермского края от 01.02.2011 N 739-ПК)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 xml:space="preserve">Статья 9. </w:t>
      </w:r>
      <w:proofErr w:type="gramStart"/>
      <w:r>
        <w:t>Контроль за</w:t>
      </w:r>
      <w:proofErr w:type="gramEnd"/>
      <w:r>
        <w:t xml:space="preserve"> исполнением настоящего Закона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Закона в пределах своей компетенции осуществляют органы службы занятости населения, Государственная инспекция труда по Пермскому краю. Должностные лица этих органов имеют право производить проверку документов в целях получения полной и достоверной информации по вопросам, связанным с обеспечением занятости лиц, для которых проведено квотирование рабочих мест.</w:t>
      </w:r>
    </w:p>
    <w:p w:rsidR="00640029" w:rsidRDefault="00640029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Пермского края от 01.02.2011 N 739-ПК)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>Статья 10. О введении в действие настоящего Закона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>Настоящий Закон вступает в силу с 1 января 2005 года, но не ранее чем через десять дней после его официального опубликования.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  <w:outlineLvl w:val="1"/>
      </w:pPr>
      <w:r>
        <w:t>Статья 11. О приведении правовых актов в соответствие с настоящим Законом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ind w:firstLine="540"/>
        <w:jc w:val="both"/>
      </w:pPr>
      <w:r>
        <w:t>Нормативные правовые акты области до приведения их в соответствие с настоящим Законом применяются в части, не противоречащей настоящему Закону.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640029" w:rsidRDefault="00640029">
      <w:pPr>
        <w:pStyle w:val="ConsPlusNormal"/>
        <w:jc w:val="right"/>
      </w:pPr>
      <w:r>
        <w:t>Пермской области</w:t>
      </w:r>
    </w:p>
    <w:p w:rsidR="00640029" w:rsidRDefault="00640029">
      <w:pPr>
        <w:pStyle w:val="ConsPlusNormal"/>
        <w:jc w:val="right"/>
      </w:pPr>
      <w:r>
        <w:t>О.А.ЧИРКУНОВ</w:t>
      </w:r>
    </w:p>
    <w:p w:rsidR="00640029" w:rsidRDefault="00640029">
      <w:pPr>
        <w:pStyle w:val="ConsPlusNormal"/>
        <w:jc w:val="both"/>
      </w:pPr>
      <w:r>
        <w:t>05.11.2004 N 1689-344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jc w:val="right"/>
        <w:outlineLvl w:val="0"/>
      </w:pPr>
      <w:r>
        <w:t>Приложение</w:t>
      </w:r>
    </w:p>
    <w:p w:rsidR="00640029" w:rsidRDefault="00640029">
      <w:pPr>
        <w:pStyle w:val="ConsPlusNormal"/>
        <w:jc w:val="right"/>
      </w:pPr>
      <w:r>
        <w:t>к Закону</w:t>
      </w:r>
    </w:p>
    <w:p w:rsidR="00640029" w:rsidRDefault="00640029">
      <w:pPr>
        <w:pStyle w:val="ConsPlusNormal"/>
        <w:jc w:val="right"/>
      </w:pPr>
      <w:r>
        <w:t>Пермской области</w:t>
      </w:r>
    </w:p>
    <w:p w:rsidR="00640029" w:rsidRDefault="00640029">
      <w:pPr>
        <w:pStyle w:val="ConsPlusNormal"/>
        <w:jc w:val="right"/>
      </w:pPr>
      <w:r>
        <w:t>от 05.11.2004 N 1689-344</w:t>
      </w:r>
    </w:p>
    <w:p w:rsidR="00640029" w:rsidRDefault="00640029">
      <w:pPr>
        <w:pStyle w:val="ConsPlusNormal"/>
        <w:jc w:val="center"/>
      </w:pPr>
    </w:p>
    <w:p w:rsidR="00640029" w:rsidRDefault="00640029">
      <w:pPr>
        <w:pStyle w:val="ConsPlusNormal"/>
        <w:jc w:val="center"/>
      </w:pPr>
      <w:r>
        <w:t>Список изменяющих документов</w:t>
      </w:r>
    </w:p>
    <w:p w:rsidR="00640029" w:rsidRDefault="00640029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Пермского края от 03.07.2014 N 351-ПК)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nformat"/>
        <w:jc w:val="both"/>
      </w:pPr>
      <w:r>
        <w:t>Предоставляется ежемесячно до 10 числа              Руководителю</w:t>
      </w:r>
    </w:p>
    <w:p w:rsidR="00640029" w:rsidRDefault="00640029">
      <w:pPr>
        <w:pStyle w:val="ConsPlusNonformat"/>
        <w:jc w:val="both"/>
      </w:pPr>
      <w:r>
        <w:t xml:space="preserve">месяца следующего за </w:t>
      </w:r>
      <w:proofErr w:type="gramStart"/>
      <w:r>
        <w:t>отчетным</w:t>
      </w:r>
      <w:proofErr w:type="gramEnd"/>
      <w:r>
        <w:t xml:space="preserve">                       органа службы занятости</w:t>
      </w:r>
    </w:p>
    <w:p w:rsidR="00640029" w:rsidRDefault="00640029">
      <w:pPr>
        <w:pStyle w:val="ConsPlusNonformat"/>
        <w:jc w:val="both"/>
      </w:pPr>
      <w:proofErr w:type="gramStart"/>
      <w:r>
        <w:t>(заполняется по состоянию                           по городу (району)</w:t>
      </w:r>
      <w:proofErr w:type="gramEnd"/>
    </w:p>
    <w:p w:rsidR="00640029" w:rsidRDefault="00640029">
      <w:pPr>
        <w:pStyle w:val="ConsPlusNonformat"/>
        <w:jc w:val="both"/>
      </w:pPr>
      <w:r>
        <w:t xml:space="preserve">на 1-е число месяца, следующего за </w:t>
      </w:r>
      <w:proofErr w:type="gramStart"/>
      <w:r>
        <w:t>отчетным</w:t>
      </w:r>
      <w:proofErr w:type="gramEnd"/>
      <w:r>
        <w:t>)        _______________________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r>
        <w:t>Адрес, телефон ____________________________________________________________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r>
        <w:t>Ф.И.О. руководителя _______________________________________________________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bookmarkStart w:id="3" w:name="P141"/>
      <w:bookmarkEnd w:id="3"/>
      <w:r>
        <w:t xml:space="preserve">             СВЕДЕНИЯ О КВОТИРУЕМЫХ РАБОЧИХ МЕСТАХ ДЛЯ ИНВАЛИДОВ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r>
        <w:t>1. Среднесписочная численность работников               ______________ чел.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r>
        <w:t xml:space="preserve">2. Численность работников, условия труда которых отнесены к </w:t>
      </w:r>
      <w:proofErr w:type="gramStart"/>
      <w:r>
        <w:t>вредным</w:t>
      </w:r>
      <w:proofErr w:type="gramEnd"/>
      <w:r>
        <w:t xml:space="preserve"> и (или)</w:t>
      </w:r>
    </w:p>
    <w:p w:rsidR="00640029" w:rsidRDefault="00640029">
      <w:pPr>
        <w:pStyle w:val="ConsPlusNonformat"/>
        <w:jc w:val="both"/>
      </w:pPr>
      <w:proofErr w:type="gramStart"/>
      <w:r>
        <w:t>опасным условиям труда ________ чел. (заполняется по результатам аттестации</w:t>
      </w:r>
      <w:proofErr w:type="gramEnd"/>
    </w:p>
    <w:p w:rsidR="00640029" w:rsidRDefault="00640029">
      <w:pPr>
        <w:pStyle w:val="ConsPlusNonformat"/>
        <w:jc w:val="both"/>
      </w:pPr>
      <w:r>
        <w:t>рабочих мест  по условиям труда или результатам  специальной оценки условий</w:t>
      </w:r>
    </w:p>
    <w:p w:rsidR="00640029" w:rsidRDefault="00640029">
      <w:pPr>
        <w:pStyle w:val="ConsPlusNonformat"/>
        <w:jc w:val="both"/>
      </w:pPr>
      <w:r>
        <w:t>труда от ____ ___________ 20___ г.).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r>
        <w:t>3. Общее число квотируемых рабочих мест                 ___________________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r>
        <w:t>4. Количество работающих инвалидов                      ______________ чел.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r>
        <w:t xml:space="preserve">5. Сведения о вакантных рабочих местах, которые могут быть использованы </w:t>
      </w:r>
      <w:proofErr w:type="gramStart"/>
      <w:r>
        <w:t>для</w:t>
      </w:r>
      <w:proofErr w:type="gramEnd"/>
    </w:p>
    <w:p w:rsidR="00640029" w:rsidRDefault="00640029">
      <w:pPr>
        <w:pStyle w:val="ConsPlusNonformat"/>
        <w:jc w:val="both"/>
      </w:pPr>
      <w:r>
        <w:t>приема на работу инвалидов в счет установленной квоты</w:t>
      </w:r>
    </w:p>
    <w:p w:rsidR="00640029" w:rsidRDefault="0064002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61"/>
        <w:gridCol w:w="1304"/>
        <w:gridCol w:w="1701"/>
        <w:gridCol w:w="2211"/>
      </w:tblGrid>
      <w:tr w:rsidR="00640029">
        <w:tc>
          <w:tcPr>
            <w:tcW w:w="2438" w:type="dxa"/>
          </w:tcPr>
          <w:p w:rsidR="00640029" w:rsidRDefault="00640029">
            <w:pPr>
              <w:pStyle w:val="ConsPlusNormal"/>
              <w:jc w:val="center"/>
            </w:pPr>
            <w:r>
              <w:lastRenderedPageBreak/>
              <w:t>Должность, профессия, специальность, тарифный разряд</w:t>
            </w:r>
          </w:p>
        </w:tc>
        <w:tc>
          <w:tcPr>
            <w:tcW w:w="1361" w:type="dxa"/>
          </w:tcPr>
          <w:p w:rsidR="00640029" w:rsidRDefault="00640029">
            <w:pPr>
              <w:pStyle w:val="ConsPlusNormal"/>
              <w:jc w:val="center"/>
            </w:pPr>
            <w:r>
              <w:t>Количество мест</w:t>
            </w:r>
          </w:p>
        </w:tc>
        <w:tc>
          <w:tcPr>
            <w:tcW w:w="1304" w:type="dxa"/>
          </w:tcPr>
          <w:p w:rsidR="00640029" w:rsidRDefault="00640029">
            <w:pPr>
              <w:pStyle w:val="ConsPlusNormal"/>
              <w:jc w:val="center"/>
            </w:pPr>
            <w:r>
              <w:t>Заработная плата</w:t>
            </w:r>
          </w:p>
        </w:tc>
        <w:tc>
          <w:tcPr>
            <w:tcW w:w="1701" w:type="dxa"/>
          </w:tcPr>
          <w:p w:rsidR="00640029" w:rsidRDefault="00640029">
            <w:pPr>
              <w:pStyle w:val="ConsPlusNormal"/>
              <w:jc w:val="center"/>
            </w:pPr>
            <w:r>
              <w:t>Сменность, режим работы</w:t>
            </w:r>
          </w:p>
        </w:tc>
        <w:tc>
          <w:tcPr>
            <w:tcW w:w="2211" w:type="dxa"/>
          </w:tcPr>
          <w:p w:rsidR="00640029" w:rsidRDefault="00640029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640029">
        <w:tc>
          <w:tcPr>
            <w:tcW w:w="2438" w:type="dxa"/>
          </w:tcPr>
          <w:p w:rsidR="00640029" w:rsidRDefault="0064002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640029" w:rsidRDefault="0064002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40029" w:rsidRDefault="0064002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40029" w:rsidRDefault="0064002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640029" w:rsidRDefault="00640029">
            <w:pPr>
              <w:pStyle w:val="ConsPlusNormal"/>
              <w:jc w:val="center"/>
            </w:pPr>
            <w:r>
              <w:t>5</w:t>
            </w:r>
          </w:p>
        </w:tc>
      </w:tr>
      <w:tr w:rsidR="00640029">
        <w:tc>
          <w:tcPr>
            <w:tcW w:w="2438" w:type="dxa"/>
          </w:tcPr>
          <w:p w:rsidR="00640029" w:rsidRDefault="00640029">
            <w:pPr>
              <w:pStyle w:val="ConsPlusNormal"/>
            </w:pPr>
          </w:p>
        </w:tc>
        <w:tc>
          <w:tcPr>
            <w:tcW w:w="1361" w:type="dxa"/>
          </w:tcPr>
          <w:p w:rsidR="00640029" w:rsidRDefault="00640029">
            <w:pPr>
              <w:pStyle w:val="ConsPlusNormal"/>
            </w:pPr>
          </w:p>
        </w:tc>
        <w:tc>
          <w:tcPr>
            <w:tcW w:w="1304" w:type="dxa"/>
          </w:tcPr>
          <w:p w:rsidR="00640029" w:rsidRDefault="00640029">
            <w:pPr>
              <w:pStyle w:val="ConsPlusNormal"/>
            </w:pPr>
          </w:p>
        </w:tc>
        <w:tc>
          <w:tcPr>
            <w:tcW w:w="1701" w:type="dxa"/>
          </w:tcPr>
          <w:p w:rsidR="00640029" w:rsidRDefault="00640029">
            <w:pPr>
              <w:pStyle w:val="ConsPlusNormal"/>
            </w:pPr>
          </w:p>
        </w:tc>
        <w:tc>
          <w:tcPr>
            <w:tcW w:w="2211" w:type="dxa"/>
          </w:tcPr>
          <w:p w:rsidR="00640029" w:rsidRDefault="00640029">
            <w:pPr>
              <w:pStyle w:val="ConsPlusNormal"/>
            </w:pPr>
          </w:p>
        </w:tc>
      </w:tr>
      <w:tr w:rsidR="00640029">
        <w:tc>
          <w:tcPr>
            <w:tcW w:w="2438" w:type="dxa"/>
          </w:tcPr>
          <w:p w:rsidR="00640029" w:rsidRDefault="00640029">
            <w:pPr>
              <w:pStyle w:val="ConsPlusNormal"/>
            </w:pPr>
          </w:p>
        </w:tc>
        <w:tc>
          <w:tcPr>
            <w:tcW w:w="1361" w:type="dxa"/>
          </w:tcPr>
          <w:p w:rsidR="00640029" w:rsidRDefault="00640029">
            <w:pPr>
              <w:pStyle w:val="ConsPlusNormal"/>
            </w:pPr>
          </w:p>
        </w:tc>
        <w:tc>
          <w:tcPr>
            <w:tcW w:w="1304" w:type="dxa"/>
          </w:tcPr>
          <w:p w:rsidR="00640029" w:rsidRDefault="00640029">
            <w:pPr>
              <w:pStyle w:val="ConsPlusNormal"/>
            </w:pPr>
          </w:p>
        </w:tc>
        <w:tc>
          <w:tcPr>
            <w:tcW w:w="1701" w:type="dxa"/>
          </w:tcPr>
          <w:p w:rsidR="00640029" w:rsidRDefault="00640029">
            <w:pPr>
              <w:pStyle w:val="ConsPlusNormal"/>
            </w:pPr>
          </w:p>
        </w:tc>
        <w:tc>
          <w:tcPr>
            <w:tcW w:w="2211" w:type="dxa"/>
          </w:tcPr>
          <w:p w:rsidR="00640029" w:rsidRDefault="00640029">
            <w:pPr>
              <w:pStyle w:val="ConsPlusNormal"/>
            </w:pPr>
          </w:p>
        </w:tc>
      </w:tr>
    </w:tbl>
    <w:p w:rsidR="00640029" w:rsidRDefault="00640029">
      <w:pPr>
        <w:pStyle w:val="ConsPlusNormal"/>
        <w:jc w:val="both"/>
      </w:pPr>
    </w:p>
    <w:p w:rsidR="00640029" w:rsidRDefault="00640029">
      <w:pPr>
        <w:pStyle w:val="ConsPlusNonformat"/>
        <w:jc w:val="both"/>
      </w:pPr>
      <w:r>
        <w:t>Руководитель организации __________________________________________________</w:t>
      </w:r>
    </w:p>
    <w:p w:rsidR="00640029" w:rsidRDefault="00640029">
      <w:pPr>
        <w:pStyle w:val="ConsPlusNonformat"/>
        <w:jc w:val="both"/>
      </w:pPr>
      <w:r>
        <w:t xml:space="preserve">                                         (Ф.И.О., подпись)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r>
        <w:t>"_____" _________________ 200__ г.</w:t>
      </w:r>
    </w:p>
    <w:p w:rsidR="00640029" w:rsidRDefault="00640029">
      <w:pPr>
        <w:pStyle w:val="ConsPlusNonformat"/>
        <w:jc w:val="both"/>
      </w:pPr>
    </w:p>
    <w:p w:rsidR="00640029" w:rsidRDefault="00640029">
      <w:pPr>
        <w:pStyle w:val="ConsPlusNonformat"/>
        <w:jc w:val="both"/>
      </w:pPr>
      <w:r>
        <w:t>М.П.                                 ______________________________________</w:t>
      </w:r>
    </w:p>
    <w:p w:rsidR="00640029" w:rsidRDefault="00640029">
      <w:pPr>
        <w:pStyle w:val="ConsPlusNonformat"/>
        <w:jc w:val="both"/>
      </w:pPr>
      <w:r>
        <w:t xml:space="preserve">                                         (Фамилия, телефон исполнителя)</w:t>
      </w: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jc w:val="both"/>
      </w:pPr>
    </w:p>
    <w:p w:rsidR="00640029" w:rsidRDefault="006400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1A13" w:rsidRDefault="00C51A13"/>
    <w:sectPr w:rsidR="00C51A13" w:rsidSect="008A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9"/>
    <w:rsid w:val="00640029"/>
    <w:rsid w:val="00C51A13"/>
    <w:rsid w:val="00C6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9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0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40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9"/>
    <w:pPr>
      <w:spacing w:after="0" w:line="240" w:lineRule="auto"/>
      <w:ind w:firstLine="397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400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0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400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AD303E38491CE1123A1AC1D2FDF4C7447A75979C6A491CFDECFD7898E091175B9183B41FAC3CC70DFE7aCwFG" TargetMode="External"/><Relationship Id="rId13" Type="http://schemas.openxmlformats.org/officeDocument/2006/relationships/hyperlink" Target="consultantplus://offline/ref=311AD303E38491CE1123A1AC1D2FDF4C7447A7597ACBA296C6DECFD7898E091175B9183B41FAC3CC70DFE7aCwEG" TargetMode="External"/><Relationship Id="rId18" Type="http://schemas.openxmlformats.org/officeDocument/2006/relationships/hyperlink" Target="consultantplus://offline/ref=311AD303E38491CE1123A1AC1D2FDF4C7447A7597ACBA296C6DECFD7898E091175B9183B41FAC3CC70DFE6aCw3G" TargetMode="External"/><Relationship Id="rId26" Type="http://schemas.openxmlformats.org/officeDocument/2006/relationships/hyperlink" Target="consultantplus://offline/ref=311AD303E38491CE1123A1AC1D2FDF4C7447A75979C6A491CFDECFD7898E091175B9183B41FAC3CC70DFE7aCw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11AD303E38491CE1123A1AC1D2FDF4C7447A7597ACBA296C6DECFD7898E091175B9183B41FAC3CC70DFE6aCwEG" TargetMode="External"/><Relationship Id="rId34" Type="http://schemas.openxmlformats.org/officeDocument/2006/relationships/hyperlink" Target="consultantplus://offline/ref=311AD303E38491CE1123A1AC1D2FDF4C7447A75979C6A491CFDECFD7898E091175B9183B41FAC3CC70DFE7aCwFG" TargetMode="External"/><Relationship Id="rId7" Type="http://schemas.openxmlformats.org/officeDocument/2006/relationships/hyperlink" Target="consultantplus://offline/ref=311AD303E38491CE1123A1AC1D2FDF4C7447A75974C9A59BC5DECFD7898E091175B9183B41FAC3CC70DFE7aCw1G" TargetMode="External"/><Relationship Id="rId12" Type="http://schemas.openxmlformats.org/officeDocument/2006/relationships/hyperlink" Target="consultantplus://offline/ref=311AD303E38491CE1123A1AC1D2FDF4C7447A75974C9A59BC5DECFD7898E091175B9183B41FAC3CC70DFE7aCwEG" TargetMode="External"/><Relationship Id="rId17" Type="http://schemas.openxmlformats.org/officeDocument/2006/relationships/hyperlink" Target="consultantplus://offline/ref=311AD303E38491CE1123A1AC1D2FDF4C7447A7597ACBA296C6DECFD7898E091175B9183B41FAC3CC70DFE6aCw2G" TargetMode="External"/><Relationship Id="rId25" Type="http://schemas.openxmlformats.org/officeDocument/2006/relationships/hyperlink" Target="consultantplus://offline/ref=311AD303E38491CE1123BFA10B4382477E4CF8547AC7ADC59A81948ADEa8w7G" TargetMode="External"/><Relationship Id="rId33" Type="http://schemas.openxmlformats.org/officeDocument/2006/relationships/hyperlink" Target="consultantplus://offline/ref=311AD303E38491CE1123A1AC1D2FDF4C7447A75979C6A491CFDECFD7898E091175B9183B41FAC3CC70DFE7aCw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1AD303E38491CE1123A1AC1D2FDF4C7447A7597ACBA296C6DECFD7898E091175B9183B41FAC3CC70DFE6aCw5G" TargetMode="External"/><Relationship Id="rId20" Type="http://schemas.openxmlformats.org/officeDocument/2006/relationships/hyperlink" Target="consultantplus://offline/ref=311AD303E38491CE1123A1AC1D2FDF4C7447A7597ACBA296C6DECFD7898E091175B9183B41FAC3CC70DFE6aCw1G" TargetMode="External"/><Relationship Id="rId29" Type="http://schemas.openxmlformats.org/officeDocument/2006/relationships/hyperlink" Target="consultantplus://offline/ref=311AD303E38491CE1123A1AC1D2FDF4C7447A7597ACBA296C6DECFD7898E091175B9183B41FAC3CC70DFE5aCw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1AD303E38491CE1123A1AC1D2FDF4C7447A7597ACBA296C6DECFD7898E091175B9183B41FAC3CC70DFE7aCw1G" TargetMode="External"/><Relationship Id="rId11" Type="http://schemas.openxmlformats.org/officeDocument/2006/relationships/hyperlink" Target="consultantplus://offline/ref=311AD303E38491CE1123A1AC1D2FDF4C7447A75979C6A491CFDECFD7898E091175B9183B41FAC3CC70DFE7aCwFG" TargetMode="External"/><Relationship Id="rId24" Type="http://schemas.openxmlformats.org/officeDocument/2006/relationships/hyperlink" Target="consultantplus://offline/ref=311AD303E38491CE1123A1AC1D2FDF4C7447A75979C6A491CFDECFD7898E091175B9183B41FAC3CC70DFE6aCw5G" TargetMode="External"/><Relationship Id="rId32" Type="http://schemas.openxmlformats.org/officeDocument/2006/relationships/hyperlink" Target="consultantplus://offline/ref=311AD303E38491CE1123A1AC1D2FDF4C7447A75979C6A491CFDECFD7898E091175B9183B41FAC3CC70DFE7aCwF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11AD303E38491CE1123A1AC1D2FDF4C7447A75979C6A491CFDECFD7898E091175B9183B41FAC3CC70DFE7aCw1G" TargetMode="External"/><Relationship Id="rId15" Type="http://schemas.openxmlformats.org/officeDocument/2006/relationships/hyperlink" Target="consultantplus://offline/ref=311AD303E38491CE1123A1AC1D2FDF4C7447A7597ACBA296C6DECFD7898E091175B9183B41FAC3CC70DFE6aCw7G" TargetMode="External"/><Relationship Id="rId23" Type="http://schemas.openxmlformats.org/officeDocument/2006/relationships/hyperlink" Target="consultantplus://offline/ref=311AD303E38491CE1123A1AC1D2FDF4C7447A7597ACBA296C6DECFD7898E091175B9183B41FAC3CC70DFE5aCw6G" TargetMode="External"/><Relationship Id="rId28" Type="http://schemas.openxmlformats.org/officeDocument/2006/relationships/hyperlink" Target="consultantplus://offline/ref=311AD303E38491CE1123BFA10B4382477E4CF8547AC7ADC59A81948ADEa8w7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11AD303E38491CE1123BFA10B4382477E44FE517698FAC7CBD49Aa8wFG" TargetMode="External"/><Relationship Id="rId19" Type="http://schemas.openxmlformats.org/officeDocument/2006/relationships/hyperlink" Target="consultantplus://offline/ref=311AD303E38491CE1123A1AC1D2FDF4C7447A7597ACBA296C6DECFD7898E091175B9183B41FAC3CC70DFE6aCw0G" TargetMode="External"/><Relationship Id="rId31" Type="http://schemas.openxmlformats.org/officeDocument/2006/relationships/hyperlink" Target="consultantplus://offline/ref=311AD303E38491CE1123A1AC1D2FDF4C7447A7597ACBA296C6DECFD7898E091175B9183B41FAC3CC70DFE5aCw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1AD303E38491CE1123A1AC1D2FDF4C7447A75979C6A491CFDECFD7898E091175B9183B41FAC3CC70DFE7aCwFG" TargetMode="External"/><Relationship Id="rId14" Type="http://schemas.openxmlformats.org/officeDocument/2006/relationships/hyperlink" Target="consultantplus://offline/ref=311AD303E38491CE1123A1AC1D2FDF4C7447A75979C6A491CFDECFD7898E091175B9183B41FAC3CC70DFE6aCw6G" TargetMode="External"/><Relationship Id="rId22" Type="http://schemas.openxmlformats.org/officeDocument/2006/relationships/hyperlink" Target="consultantplus://offline/ref=311AD303E38491CE1123A1AC1D2FDF4C7447A75979C6A491CFDECFD7898E091175B9183B41FAC3CC70DFE6aCw4G" TargetMode="External"/><Relationship Id="rId27" Type="http://schemas.openxmlformats.org/officeDocument/2006/relationships/hyperlink" Target="consultantplus://offline/ref=311AD303E38491CE1123A1AC1D2FDF4C7447A75979C6A491CFDECFD7898E091175B9183B41FAC3CC70DFE6aCw2G" TargetMode="External"/><Relationship Id="rId30" Type="http://schemas.openxmlformats.org/officeDocument/2006/relationships/hyperlink" Target="consultantplus://offline/ref=311AD303E38491CE1123A1AC1D2FDF4C7447A7597ACBA296C6DECFD7898E091175B9183B41FAC3CC70DFE5aCw5G" TargetMode="External"/><Relationship Id="rId35" Type="http://schemas.openxmlformats.org/officeDocument/2006/relationships/hyperlink" Target="consultantplus://offline/ref=311AD303E38491CE1123A1AC1D2FDF4C7447A7597ACBA296C6DECFD7898E091175B9183B41FAC3CC70DFE5aC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2709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Король</dc:creator>
  <cp:lastModifiedBy>Елена Владимировна Король</cp:lastModifiedBy>
  <cp:revision>1</cp:revision>
  <dcterms:created xsi:type="dcterms:W3CDTF">2017-03-09T06:48:00Z</dcterms:created>
  <dcterms:modified xsi:type="dcterms:W3CDTF">2017-03-09T06:48:00Z</dcterms:modified>
</cp:coreProperties>
</file>